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34" w:rsidRDefault="008D6DB3">
      <w:pPr>
        <w:pStyle w:val="1"/>
        <w:spacing w:before="71"/>
        <w:ind w:left="1617" w:right="1620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«Биология»</w:t>
      </w:r>
    </w:p>
    <w:p w:rsidR="002B6D34" w:rsidRDefault="002B6D34">
      <w:pPr>
        <w:pStyle w:val="a3"/>
        <w:spacing w:before="7"/>
        <w:ind w:left="0"/>
        <w:rPr>
          <w:b/>
          <w:sz w:val="23"/>
        </w:rPr>
      </w:pPr>
    </w:p>
    <w:p w:rsidR="002B6D34" w:rsidRDefault="008D6DB3">
      <w:pPr>
        <w:pStyle w:val="a3"/>
        <w:tabs>
          <w:tab w:val="left" w:pos="6809"/>
        </w:tabs>
        <w:spacing w:line="249" w:lineRule="auto"/>
        <w:ind w:right="233" w:firstLine="71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МБ</w:t>
      </w:r>
      <w:r>
        <w:t>ОУ</w:t>
      </w:r>
      <w:r>
        <w:rPr>
          <w:spacing w:val="-5"/>
        </w:rPr>
        <w:t xml:space="preserve"> </w:t>
      </w:r>
      <w:r>
        <w:t>“Боташюртовская</w:t>
      </w:r>
      <w:r>
        <w:rPr>
          <w:spacing w:val="-5"/>
        </w:rPr>
        <w:t xml:space="preserve"> </w:t>
      </w:r>
      <w:r>
        <w:t>СОШ имени Б.Т.Ахаева</w:t>
      </w:r>
      <w:bookmarkStart w:id="0" w:name="_GoBack"/>
      <w:bookmarkEnd w:id="0"/>
      <w:r>
        <w:t>”</w:t>
      </w:r>
      <w:r>
        <w:rPr>
          <w:spacing w:val="40"/>
        </w:rPr>
        <w:t xml:space="preserve"> </w:t>
      </w:r>
      <w:r>
        <w:t>составлена на основе Федерального государственного образовательного стандарта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tab/>
        <w:t>примерной</w:t>
      </w:r>
      <w:r>
        <w:rPr>
          <w:spacing w:val="40"/>
        </w:rPr>
        <w:t xml:space="preserve"> </w:t>
      </w:r>
      <w:r>
        <w:t>программы 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биологии,</w:t>
      </w:r>
      <w:r>
        <w:rPr>
          <w:spacing w:val="40"/>
        </w:rPr>
        <w:t xml:space="preserve"> </w:t>
      </w:r>
      <w:r>
        <w:t>базисного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плана,</w:t>
      </w:r>
      <w:r>
        <w:rPr>
          <w:spacing w:val="40"/>
        </w:rPr>
        <w:t xml:space="preserve"> </w:t>
      </w:r>
      <w:r>
        <w:t>федерального перечня</w:t>
      </w:r>
      <w:r>
        <w:rPr>
          <w:spacing w:val="40"/>
        </w:rPr>
        <w:t xml:space="preserve"> </w:t>
      </w:r>
      <w:r>
        <w:t>учебников, авторской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Сонина,</w:t>
      </w:r>
      <w:r>
        <w:rPr>
          <w:spacing w:val="40"/>
        </w:rPr>
        <w:t xml:space="preserve"> </w:t>
      </w:r>
      <w:r>
        <w:t>В.Б.</w:t>
      </w:r>
      <w:r>
        <w:rPr>
          <w:spacing w:val="40"/>
        </w:rPr>
        <w:t xml:space="preserve"> </w:t>
      </w:r>
      <w:r>
        <w:t>Захарова (Биология.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классы.</w:t>
      </w:r>
    </w:p>
    <w:p w:rsidR="002B6D34" w:rsidRDefault="008D6DB3">
      <w:pPr>
        <w:pStyle w:val="a3"/>
        <w:ind w:right="111"/>
        <w:jc w:val="both"/>
      </w:pPr>
      <w:r>
        <w:t>М.:Дрофа). Рабочая программа ориентирована на использование учебников авторской линии Н.И. Сонина, А.А. Плешакова (концентрический курс)</w:t>
      </w:r>
      <w:r>
        <w:rPr>
          <w:spacing w:val="40"/>
        </w:rPr>
        <w:t xml:space="preserve"> </w:t>
      </w:r>
      <w:r>
        <w:t>(М.: Дрофа,</w:t>
      </w:r>
      <w:r>
        <w:rPr>
          <w:spacing w:val="40"/>
        </w:rPr>
        <w:t xml:space="preserve"> </w:t>
      </w:r>
      <w:r>
        <w:t>2013, 2014, 2015 г.г.).</w:t>
      </w:r>
    </w:p>
    <w:p w:rsidR="002B6D34" w:rsidRDefault="008D6DB3">
      <w:pPr>
        <w:pStyle w:val="a3"/>
      </w:pPr>
      <w:r>
        <w:t>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 xml:space="preserve">биологии </w:t>
      </w:r>
      <w:r>
        <w:rPr>
          <w:spacing w:val="-2"/>
        </w:rPr>
        <w:t>включает:</w:t>
      </w:r>
    </w:p>
    <w:p w:rsidR="002B6D34" w:rsidRDefault="008D6DB3">
      <w:pPr>
        <w:pStyle w:val="a3"/>
      </w:pPr>
      <w:r>
        <w:t>Биология.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5 класс.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1 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</w:t>
      </w:r>
      <w:r>
        <w:rPr>
          <w:spacing w:val="-2"/>
        </w:rPr>
        <w:t>;</w:t>
      </w:r>
    </w:p>
    <w:p w:rsidR="002B6D34" w:rsidRDefault="008D6DB3">
      <w:pPr>
        <w:pStyle w:val="a3"/>
        <w:ind w:right="2942"/>
      </w:pPr>
      <w:r>
        <w:t>Биология.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организм.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неделю; </w:t>
      </w:r>
      <w:r>
        <w:rPr>
          <w:spacing w:val="-2"/>
        </w:rPr>
        <w:t>Учебники:</w:t>
      </w:r>
    </w:p>
    <w:p w:rsidR="002B6D34" w:rsidRDefault="008D6DB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Сонин</w:t>
      </w:r>
      <w:r>
        <w:rPr>
          <w:spacing w:val="-4"/>
          <w:sz w:val="24"/>
        </w:rPr>
        <w:t xml:space="preserve"> </w:t>
      </w:r>
      <w:r>
        <w:rPr>
          <w:sz w:val="24"/>
        </w:rPr>
        <w:t>Н.И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кл.,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,Сонин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57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2014</w:t>
      </w:r>
    </w:p>
    <w:p w:rsidR="002B6D34" w:rsidRDefault="008D6DB3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Сонин</w:t>
      </w:r>
      <w:r>
        <w:rPr>
          <w:spacing w:val="-2"/>
          <w:sz w:val="24"/>
        </w:rPr>
        <w:t xml:space="preserve"> </w:t>
      </w:r>
      <w:r>
        <w:rPr>
          <w:sz w:val="24"/>
        </w:rPr>
        <w:t>Н.И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кл.,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организм.,Сонин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59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2015 </w:t>
      </w:r>
      <w:r>
        <w:rPr>
          <w:spacing w:val="-5"/>
          <w:sz w:val="24"/>
        </w:rPr>
        <w:t>г.</w:t>
      </w:r>
    </w:p>
    <w:p w:rsidR="002B6D34" w:rsidRDefault="008D6DB3">
      <w:pPr>
        <w:pStyle w:val="1"/>
        <w:spacing w:line="274" w:lineRule="exact"/>
        <w:ind w:left="22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2B6D34" w:rsidRDefault="008D6DB3">
      <w:pPr>
        <w:pStyle w:val="a3"/>
        <w:ind w:right="103" w:firstLine="541"/>
        <w:jc w:val="both"/>
      </w:pPr>
      <w:r>
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 – ценностное отношение к изучаемому материалу, создат</w:t>
      </w:r>
      <w:r>
        <w:t>ь условия для формирования компетенции в интеллектуальных, гражданско - правовых, коммуникационных и информационных областях. Курс предполагает проведение демонстраций, наблюдений, лабораторных и практических работ. Заявленное в программе разнообразие лабо</w:t>
      </w:r>
      <w:r>
        <w:t>раторных и практических работ предполагает вариативность выбора</w:t>
      </w:r>
      <w:r>
        <w:rPr>
          <w:spacing w:val="40"/>
        </w:rPr>
        <w:t xml:space="preserve"> </w:t>
      </w:r>
      <w:r>
        <w:t>конкретных тем работ и форм их проведения с</w:t>
      </w:r>
      <w:r>
        <w:rPr>
          <w:spacing w:val="40"/>
        </w:rPr>
        <w:t xml:space="preserve"> </w:t>
      </w:r>
      <w:r>
        <w:t>учѐтом материального обеспечения школы и резерва времени.</w:t>
      </w:r>
    </w:p>
    <w:p w:rsidR="002B6D34" w:rsidRDefault="008D6DB3">
      <w:pPr>
        <w:pStyle w:val="a3"/>
        <w:spacing w:line="244" w:lineRule="auto"/>
        <w:ind w:right="233" w:firstLine="599"/>
        <w:rPr>
          <w:b/>
        </w:rPr>
      </w:pPr>
      <w:r>
        <w:t>Результаты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разделены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предметные,</w:t>
      </w:r>
      <w:r>
        <w:rPr>
          <w:spacing w:val="40"/>
        </w:rPr>
        <w:t xml:space="preserve"> </w:t>
      </w:r>
      <w:r>
        <w:t>метапредметные и ли</w:t>
      </w:r>
      <w:r>
        <w:t xml:space="preserve">чностные и указаны в конце тем, разделов и курсов соответственно. </w:t>
      </w:r>
      <w:r>
        <w:rPr>
          <w:b/>
        </w:rPr>
        <w:t>Цели обучения:</w:t>
      </w:r>
    </w:p>
    <w:p w:rsidR="002B6D34" w:rsidRDefault="008D6DB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063"/>
        <w:rPr>
          <w:sz w:val="24"/>
        </w:rPr>
      </w:pPr>
      <w:r>
        <w:rPr>
          <w:sz w:val="24"/>
        </w:rPr>
        <w:t>Освоение знаний о живой природе; о строении,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 и средообразующей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в практической деятельности людей, методах познания живой природы;</w:t>
      </w:r>
    </w:p>
    <w:p w:rsidR="002B6D34" w:rsidRDefault="008D6DB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50"/>
        <w:rPr>
          <w:sz w:val="24"/>
        </w:rPr>
      </w:pPr>
      <w:r>
        <w:rPr>
          <w:sz w:val="24"/>
        </w:rPr>
        <w:t>Овладение умениями применять биологических знания для объяснения процессов 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инструментами, справочниками; проводить наблюдения за биологическими объектами;</w:t>
      </w:r>
    </w:p>
    <w:p w:rsidR="002B6D34" w:rsidRDefault="008D6DB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3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 в процессе проведения наблюдений за живыми организмами, биологических экспериментов. работы с разл</w:t>
      </w:r>
      <w:r>
        <w:rPr>
          <w:sz w:val="24"/>
        </w:rPr>
        <w:t>ичными источниками информации;</w:t>
      </w:r>
    </w:p>
    <w:p w:rsidR="002B6D34" w:rsidRDefault="008D6DB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37" w:lineRule="auto"/>
        <w:ind w:left="821" w:right="293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собственному здоровью и здоровью других людей: культуры поведения в природе;</w:t>
      </w:r>
    </w:p>
    <w:p w:rsidR="002B6D34" w:rsidRDefault="008D6DB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54" w:lineRule="auto"/>
        <w:ind w:left="461" w:right="209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повседневной </w:t>
      </w:r>
      <w:r>
        <w:rPr>
          <w:spacing w:val="-2"/>
          <w:sz w:val="24"/>
        </w:rPr>
        <w:t>жизни.</w:t>
      </w:r>
    </w:p>
    <w:p w:rsidR="002B6D34" w:rsidRDefault="002B6D34">
      <w:pPr>
        <w:pStyle w:val="a3"/>
        <w:ind w:left="0"/>
        <w:rPr>
          <w:sz w:val="22"/>
        </w:rPr>
      </w:pPr>
    </w:p>
    <w:p w:rsidR="002B6D34" w:rsidRDefault="008D6DB3">
      <w:pPr>
        <w:pStyle w:val="a3"/>
        <w:ind w:left="162" w:right="2942" w:firstLine="60"/>
      </w:pPr>
      <w:r>
        <w:t>При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 xml:space="preserve">получить </w:t>
      </w:r>
      <w:r>
        <w:rPr>
          <w:spacing w:val="-2"/>
        </w:rPr>
        <w:t>результаты:</w:t>
      </w:r>
    </w:p>
    <w:p w:rsidR="002B6D34" w:rsidRDefault="008D6DB3">
      <w:pPr>
        <w:pStyle w:val="2"/>
        <w:spacing w:line="274" w:lineRule="exact"/>
        <w:ind w:left="16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обучения</w:t>
      </w:r>
    </w:p>
    <w:p w:rsidR="002B6D34" w:rsidRDefault="008D6DB3">
      <w:pPr>
        <w:spacing w:line="274" w:lineRule="exact"/>
        <w:ind w:left="1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2B6D34" w:rsidRDefault="008D6DB3">
      <w:pPr>
        <w:pStyle w:val="a3"/>
      </w:pPr>
      <w:r>
        <w:t>—предков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черты, образ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:rsidR="002B6D34" w:rsidRDefault="008D6DB3">
      <w:pPr>
        <w:pStyle w:val="a3"/>
        <w:ind w:right="233"/>
        <w:rPr>
          <w:i/>
        </w:rPr>
      </w:pPr>
      <w:r>
        <w:t>—основные экологические проблемы, стоящие перед современным человечеством; — правила поведе</w:t>
      </w:r>
      <w:r>
        <w:t>ния человека в опасных ситуациях природного происхождения; — простейшие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 ожогах,</w:t>
      </w:r>
      <w:r>
        <w:rPr>
          <w:spacing w:val="-4"/>
        </w:rPr>
        <w:t xml:space="preserve"> </w:t>
      </w:r>
      <w:r>
        <w:t>обморожении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rPr>
          <w:i/>
        </w:rPr>
        <w:t>Учащиеся должны уметь:</w:t>
      </w:r>
    </w:p>
    <w:p w:rsidR="002B6D34" w:rsidRDefault="008D6DB3">
      <w:pPr>
        <w:pStyle w:val="a3"/>
        <w:ind w:right="233"/>
      </w:pPr>
      <w:r>
        <w:t>—объяснять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негативного</w:t>
      </w:r>
      <w:r>
        <w:rPr>
          <w:spacing w:val="40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хозяйственной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природу;</w:t>
      </w:r>
    </w:p>
    <w:p w:rsidR="002B6D34" w:rsidRDefault="002B6D34">
      <w:pPr>
        <w:sectPr w:rsidR="002B6D34">
          <w:type w:val="continuous"/>
          <w:pgSz w:w="11910" w:h="16840"/>
          <w:pgMar w:top="1040" w:right="740" w:bottom="0" w:left="1600" w:header="720" w:footer="720" w:gutter="0"/>
          <w:cols w:space="720"/>
        </w:sectPr>
      </w:pPr>
    </w:p>
    <w:p w:rsidR="002B6D34" w:rsidRDefault="008D6DB3">
      <w:pPr>
        <w:pStyle w:val="a3"/>
        <w:spacing w:before="66"/>
      </w:pPr>
      <w:r>
        <w:lastRenderedPageBreak/>
        <w:t>—объяснять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человека;</w:t>
      </w:r>
    </w:p>
    <w:p w:rsidR="002B6D34" w:rsidRDefault="008D6DB3">
      <w:pPr>
        <w:pStyle w:val="a3"/>
      </w:pPr>
      <w:r>
        <w:t>—обосновывать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природы;</w:t>
      </w:r>
      <w:r>
        <w:rPr>
          <w:spacing w:val="4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правила поведения в природе;</w:t>
      </w:r>
    </w:p>
    <w:p w:rsidR="002B6D34" w:rsidRDefault="008D6DB3">
      <w:pPr>
        <w:pStyle w:val="a3"/>
        <w:ind w:right="233"/>
      </w:pPr>
      <w:r>
        <w:t>—различать на живых объектах, таблицах опасные для жизни человека виды растений и</w:t>
      </w:r>
      <w:r>
        <w:rPr>
          <w:spacing w:val="40"/>
        </w:rPr>
        <w:t xml:space="preserve"> </w:t>
      </w:r>
      <w:r>
        <w:rPr>
          <w:spacing w:val="-2"/>
        </w:rPr>
        <w:t>животных;</w:t>
      </w:r>
    </w:p>
    <w:p w:rsidR="002B6D34" w:rsidRDefault="008D6DB3">
      <w:pPr>
        <w:pStyle w:val="a3"/>
      </w:pPr>
      <w:r>
        <w:t>—вести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проводить</w:t>
      </w:r>
      <w:r>
        <w:rPr>
          <w:spacing w:val="80"/>
        </w:rPr>
        <w:t xml:space="preserve"> </w:t>
      </w:r>
      <w:r>
        <w:t>борьбу</w:t>
      </w:r>
      <w:r>
        <w:rPr>
          <w:spacing w:val="74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вредными</w:t>
      </w:r>
      <w:r>
        <w:rPr>
          <w:spacing w:val="80"/>
        </w:rPr>
        <w:t xml:space="preserve"> </w:t>
      </w:r>
      <w:r>
        <w:t>привычками</w:t>
      </w:r>
      <w:r>
        <w:rPr>
          <w:spacing w:val="80"/>
        </w:rPr>
        <w:t xml:space="preserve"> </w:t>
      </w:r>
      <w:r>
        <w:t xml:space="preserve">своих </w:t>
      </w:r>
      <w:r>
        <w:rPr>
          <w:spacing w:val="-2"/>
        </w:rPr>
        <w:t>товарищей.</w:t>
      </w:r>
    </w:p>
    <w:p w:rsidR="002B6D34" w:rsidRDefault="008D6DB3">
      <w:pPr>
        <w:pStyle w:val="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2B6D34" w:rsidRDefault="008D6DB3">
      <w:pPr>
        <w:ind w:left="1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2B6D34" w:rsidRDefault="008D6DB3">
      <w:pPr>
        <w:pStyle w:val="a3"/>
      </w:pPr>
      <w:r>
        <w:t>—работать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rPr>
          <w:spacing w:val="-2"/>
        </w:rPr>
        <w:t>задачей;</w:t>
      </w:r>
    </w:p>
    <w:p w:rsidR="002B6D34" w:rsidRDefault="008D6DB3">
      <w:pPr>
        <w:pStyle w:val="a3"/>
      </w:pPr>
      <w:r>
        <w:t>—составлять</w:t>
      </w:r>
      <w:r>
        <w:rPr>
          <w:spacing w:val="-2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текста;</w:t>
      </w:r>
    </w:p>
    <w:p w:rsidR="002B6D34" w:rsidRDefault="008D6DB3">
      <w:pPr>
        <w:pStyle w:val="a3"/>
      </w:pPr>
      <w:r>
        <w:t>—участвовать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деятельности;</w:t>
      </w:r>
    </w:p>
    <w:p w:rsidR="002B6D34" w:rsidRDefault="008D6DB3">
      <w:pPr>
        <w:pStyle w:val="a3"/>
      </w:pPr>
      <w:r>
        <w:t>—работать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параграфа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компонентами;</w:t>
      </w:r>
    </w:p>
    <w:p w:rsidR="002B6D34" w:rsidRDefault="008D6DB3">
      <w:pPr>
        <w:pStyle w:val="a3"/>
      </w:pPr>
      <w:r>
        <w:t>—узнавать</w:t>
      </w:r>
      <w:r>
        <w:rPr>
          <w:spacing w:val="-5"/>
        </w:rPr>
        <w:t xml:space="preserve"> </w:t>
      </w:r>
      <w:r>
        <w:t>изучаемые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природе.</w:t>
      </w:r>
    </w:p>
    <w:p w:rsidR="002B6D34" w:rsidRDefault="008D6DB3">
      <w:pPr>
        <w:pStyle w:val="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2B6D34" w:rsidRDefault="008D6DB3">
      <w:pPr>
        <w:pStyle w:val="a3"/>
      </w:pPr>
      <w:r>
        <w:t>—Фо</w:t>
      </w:r>
      <w:r>
        <w:t>рмирование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обучению;</w:t>
      </w:r>
    </w:p>
    <w:p w:rsidR="002B6D34" w:rsidRDefault="008D6DB3">
      <w:pPr>
        <w:pStyle w:val="a3"/>
      </w:pPr>
      <w:r>
        <w:t>—формирование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2"/>
        </w:rPr>
        <w:t>обучению;</w:t>
      </w:r>
    </w:p>
    <w:p w:rsidR="002B6D34" w:rsidRDefault="008D6DB3">
      <w:pPr>
        <w:pStyle w:val="a3"/>
        <w:ind w:right="233"/>
      </w:pPr>
      <w:r>
        <w:t>—формирование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объектов;</w:t>
      </w:r>
      <w:r>
        <w:rPr>
          <w:spacing w:val="-4"/>
        </w:rPr>
        <w:t xml:space="preserve"> </w:t>
      </w:r>
      <w:r>
        <w:t>— осознание ценности здорового и безопасного образа жизни;</w:t>
      </w:r>
    </w:p>
    <w:p w:rsidR="002B6D34" w:rsidRDefault="008D6DB3">
      <w:pPr>
        <w:pStyle w:val="a3"/>
      </w:pPr>
      <w:r>
        <w:t>—формирование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культуры.</w:t>
      </w:r>
    </w:p>
    <w:p w:rsidR="002B6D34" w:rsidRDefault="008D6DB3">
      <w:pPr>
        <w:pStyle w:val="a3"/>
        <w:spacing w:before="1" w:line="270" w:lineRule="exact"/>
        <w:ind w:left="581"/>
      </w:pPr>
      <w:r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:rsidR="002B6D34" w:rsidRDefault="008D6DB3">
      <w:pPr>
        <w:pStyle w:val="1"/>
        <w:spacing w:line="270" w:lineRule="exact"/>
        <w:ind w:left="28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2B6D34" w:rsidRDefault="008D6DB3">
      <w:pPr>
        <w:ind w:left="1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2B6D34" w:rsidRDefault="008D6DB3">
      <w:pPr>
        <w:pStyle w:val="a3"/>
      </w:pPr>
      <w:r>
        <w:t>—суть понятий и терминов: «—органы и с</w:t>
      </w:r>
      <w:r>
        <w:t>истемы, составляющие организмы растения и</w:t>
      </w:r>
      <w:r>
        <w:rPr>
          <w:spacing w:val="40"/>
        </w:rPr>
        <w:t xml:space="preserve"> </w:t>
      </w:r>
      <w:r>
        <w:rPr>
          <w:spacing w:val="-2"/>
        </w:rPr>
        <w:t>животного.</w:t>
      </w:r>
    </w:p>
    <w:p w:rsidR="002B6D34" w:rsidRDefault="008D6DB3">
      <w:pPr>
        <w:ind w:left="1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должны </w:t>
      </w:r>
      <w:r>
        <w:rPr>
          <w:i/>
          <w:spacing w:val="-2"/>
          <w:sz w:val="24"/>
        </w:rPr>
        <w:t>уметь:</w:t>
      </w:r>
    </w:p>
    <w:p w:rsidR="002B6D34" w:rsidRDefault="008D6DB3">
      <w:pPr>
        <w:pStyle w:val="a3"/>
        <w:ind w:right="233"/>
      </w:pPr>
      <w:r>
        <w:t>—определять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показывать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составляющие</w:t>
      </w:r>
      <w:r>
        <w:rPr>
          <w:spacing w:val="40"/>
        </w:rPr>
        <w:t xml:space="preserve"> </w:t>
      </w:r>
      <w:r>
        <w:t>организмы</w:t>
      </w:r>
      <w:r>
        <w:rPr>
          <w:spacing w:val="80"/>
        </w:rPr>
        <w:t xml:space="preserve"> </w:t>
      </w:r>
      <w:r>
        <w:t>растений и животных;</w:t>
      </w:r>
    </w:p>
    <w:p w:rsidR="002B6D34" w:rsidRDefault="008D6DB3">
      <w:pPr>
        <w:pStyle w:val="a3"/>
        <w:ind w:right="233"/>
      </w:pPr>
      <w:r>
        <w:t>—объяснять</w:t>
      </w:r>
      <w:r>
        <w:rPr>
          <w:spacing w:val="-6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организмов;</w:t>
      </w:r>
      <w:r>
        <w:rPr>
          <w:spacing w:val="-7"/>
        </w:rPr>
        <w:t xml:space="preserve"> </w:t>
      </w:r>
      <w:r>
        <w:t>— обосновывать взаимосвязь процессов жизнедеятельности между собой;</w:t>
      </w:r>
    </w:p>
    <w:p w:rsidR="002B6D34" w:rsidRDefault="008D6DB3">
      <w:pPr>
        <w:pStyle w:val="a3"/>
      </w:pPr>
      <w:r>
        <w:t>—сравнивать</w:t>
      </w:r>
      <w:r>
        <w:rPr>
          <w:spacing w:val="-6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 xml:space="preserve">различных </w:t>
      </w:r>
      <w:r>
        <w:rPr>
          <w:spacing w:val="-2"/>
        </w:rPr>
        <w:t>организмов;</w:t>
      </w:r>
    </w:p>
    <w:p w:rsidR="002B6D34" w:rsidRDefault="008D6DB3">
      <w:pPr>
        <w:pStyle w:val="a3"/>
        <w:ind w:right="233"/>
      </w:pPr>
      <w:r>
        <w:t>—наблюдать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биологическими</w:t>
      </w:r>
      <w:r>
        <w:rPr>
          <w:spacing w:val="-5"/>
        </w:rPr>
        <w:t xml:space="preserve"> </w:t>
      </w:r>
      <w:r>
        <w:t>процессами,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  <w:r>
        <w:rPr>
          <w:spacing w:val="-2"/>
        </w:rPr>
        <w:t xml:space="preserve"> </w:t>
      </w:r>
      <w:r>
        <w:t>— исследовать строение отдельных органов организмов;</w:t>
      </w:r>
    </w:p>
    <w:p w:rsidR="002B6D34" w:rsidRDefault="008D6DB3">
      <w:pPr>
        <w:pStyle w:val="a3"/>
      </w:pPr>
      <w:r>
        <w:t>—фик</w:t>
      </w:r>
      <w:r>
        <w:t>сировать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схем,</w:t>
      </w:r>
      <w:r>
        <w:rPr>
          <w:spacing w:val="2"/>
        </w:rPr>
        <w:t xml:space="preserve"> </w:t>
      </w:r>
      <w:r>
        <w:rPr>
          <w:spacing w:val="-2"/>
        </w:rPr>
        <w:t>таблиц;</w:t>
      </w:r>
    </w:p>
    <w:p w:rsidR="002B6D34" w:rsidRDefault="008D6DB3">
      <w:pPr>
        <w:pStyle w:val="a3"/>
      </w:pPr>
      <w:r>
        <w:t>—соблюдать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2"/>
        </w:rPr>
        <w:t xml:space="preserve"> биологии.</w:t>
      </w:r>
    </w:p>
    <w:p w:rsidR="002B6D34" w:rsidRDefault="008D6DB3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2B6D34" w:rsidRDefault="008D6DB3">
      <w:pPr>
        <w:ind w:left="1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2B6D34" w:rsidRDefault="008D6DB3">
      <w:pPr>
        <w:pStyle w:val="a3"/>
      </w:pPr>
      <w:r>
        <w:t>—организовывать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rPr>
          <w:spacing w:val="-2"/>
        </w:rPr>
        <w:t>деятельность;</w:t>
      </w:r>
    </w:p>
    <w:p w:rsidR="002B6D34" w:rsidRDefault="008D6DB3">
      <w:pPr>
        <w:pStyle w:val="a3"/>
      </w:pPr>
      <w:r>
        <w:t>—планировать</w:t>
      </w:r>
      <w:r>
        <w:rPr>
          <w:spacing w:val="-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rPr>
          <w:spacing w:val="-2"/>
        </w:rPr>
        <w:t>(родителей);</w:t>
      </w:r>
    </w:p>
    <w:p w:rsidR="002B6D34" w:rsidRDefault="008D6DB3">
      <w:pPr>
        <w:pStyle w:val="a3"/>
      </w:pPr>
      <w:r>
        <w:t>—составлять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:rsidR="002B6D34" w:rsidRDefault="008D6DB3">
      <w:pPr>
        <w:pStyle w:val="a3"/>
      </w:pPr>
      <w:r>
        <w:t>—участвовать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(малая</w:t>
      </w:r>
      <w:r>
        <w:rPr>
          <w:spacing w:val="-2"/>
        </w:rPr>
        <w:t xml:space="preserve"> </w:t>
      </w:r>
      <w:r>
        <w:t>группа,</w:t>
      </w:r>
      <w:r>
        <w:rPr>
          <w:spacing w:val="-2"/>
        </w:rPr>
        <w:t xml:space="preserve"> класс);</w:t>
      </w:r>
    </w:p>
    <w:p w:rsidR="002B6D34" w:rsidRDefault="008D6DB3">
      <w:pPr>
        <w:pStyle w:val="a3"/>
        <w:ind w:right="233"/>
      </w:pPr>
      <w:r>
        <w:t>—осуществлять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дополнительной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бумажных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электронных </w:t>
      </w:r>
      <w:r>
        <w:rPr>
          <w:spacing w:val="-2"/>
        </w:rPr>
        <w:t>носителях;</w:t>
      </w:r>
    </w:p>
    <w:p w:rsidR="002B6D34" w:rsidRDefault="008D6DB3">
      <w:pPr>
        <w:pStyle w:val="a3"/>
      </w:pPr>
      <w:r>
        <w:t>—составлять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ответа;</w:t>
      </w:r>
    </w:p>
    <w:p w:rsidR="002B6D34" w:rsidRDefault="008D6DB3">
      <w:pPr>
        <w:pStyle w:val="a3"/>
        <w:ind w:right="233"/>
      </w:pPr>
      <w:r>
        <w:t>—составлять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тексту,</w:t>
      </w:r>
      <w:r>
        <w:rPr>
          <w:spacing w:val="40"/>
        </w:rPr>
        <w:t xml:space="preserve"> </w:t>
      </w:r>
      <w:r>
        <w:t>разбивать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смысловые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 xml:space="preserve">делать </w:t>
      </w:r>
      <w:r>
        <w:rPr>
          <w:spacing w:val="-2"/>
        </w:rPr>
        <w:t>подзаголовки;</w:t>
      </w:r>
    </w:p>
    <w:p w:rsidR="002B6D34" w:rsidRDefault="008D6DB3">
      <w:pPr>
        <w:pStyle w:val="a3"/>
      </w:pPr>
      <w:r>
        <w:t>—узнавать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таблицах;</w:t>
      </w:r>
    </w:p>
    <w:p w:rsidR="002B6D34" w:rsidRDefault="008D6DB3">
      <w:pPr>
        <w:pStyle w:val="a3"/>
      </w:pPr>
      <w:r>
        <w:t>—оценивать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одноклассников.</w:t>
      </w:r>
    </w:p>
    <w:p w:rsidR="002B6D34" w:rsidRDefault="002B6D34">
      <w:pPr>
        <w:pStyle w:val="a3"/>
        <w:spacing w:before="9"/>
        <w:ind w:left="0"/>
        <w:rPr>
          <w:sz w:val="23"/>
        </w:rPr>
      </w:pPr>
    </w:p>
    <w:p w:rsidR="002B6D34" w:rsidRDefault="008D6DB3">
      <w:pPr>
        <w:pStyle w:val="a3"/>
      </w:pPr>
      <w:r>
        <w:t>Для контроля уровня достижений учащихся используются различные</w:t>
      </w:r>
      <w:r>
        <w:rPr>
          <w:spacing w:val="80"/>
        </w:rPr>
        <w:t xml:space="preserve"> </w:t>
      </w:r>
      <w:r>
        <w:t>формы контр</w:t>
      </w:r>
      <w:r>
        <w:t xml:space="preserve">оля и </w:t>
      </w:r>
      <w:r>
        <w:rPr>
          <w:spacing w:val="-2"/>
        </w:rPr>
        <w:t>самоконтроля.</w:t>
      </w:r>
    </w:p>
    <w:p w:rsidR="002B6D34" w:rsidRDefault="002B6D34">
      <w:pPr>
        <w:sectPr w:rsidR="002B6D34">
          <w:pgSz w:w="11910" w:h="16840"/>
          <w:pgMar w:top="1040" w:right="740" w:bottom="280" w:left="1600" w:header="720" w:footer="720" w:gutter="0"/>
          <w:cols w:space="720"/>
        </w:sectPr>
      </w:pPr>
    </w:p>
    <w:p w:rsidR="002B6D34" w:rsidRDefault="002B6D34">
      <w:pPr>
        <w:pStyle w:val="a3"/>
        <w:spacing w:before="4"/>
        <w:ind w:left="0"/>
        <w:rPr>
          <w:sz w:val="17"/>
        </w:rPr>
      </w:pPr>
    </w:p>
    <w:sectPr w:rsidR="002B6D34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B2AF8"/>
    <w:multiLevelType w:val="hybridMultilevel"/>
    <w:tmpl w:val="74A411B0"/>
    <w:lvl w:ilvl="0" w:tplc="D924D9E8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F2782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D54A77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9C6871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07A8CC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C5E6D0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C80F6B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7A2DC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FB2063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891ADA"/>
    <w:multiLevelType w:val="hybridMultilevel"/>
    <w:tmpl w:val="B630036E"/>
    <w:lvl w:ilvl="0" w:tplc="E032932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F2FC7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096533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3BEE26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3B0DF5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37C43D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F140EF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578BF8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0F4821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D34"/>
    <w:rsid w:val="002B6D34"/>
    <w:rsid w:val="008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127"/>
  <w15:docId w15:val="{1DFD47F4-60F1-4B35-965C-B52E8C29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2021-11-04T04:29:00Z</dcterms:created>
  <dcterms:modified xsi:type="dcterms:W3CDTF">2021-12-09T12:05:00Z</dcterms:modified>
</cp:coreProperties>
</file>