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6" w:rsidRDefault="00327418">
      <w:pPr>
        <w:pStyle w:val="Heading1"/>
        <w:spacing w:before="145"/>
        <w:ind w:left="159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</w:t>
      </w:r>
    </w:p>
    <w:p w:rsidR="00CA32F6" w:rsidRDefault="00327418">
      <w:pPr>
        <w:pStyle w:val="a3"/>
        <w:spacing w:before="154" w:line="292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базисным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CA32F6" w:rsidRDefault="00327418">
      <w:pPr>
        <w:spacing w:line="292" w:lineRule="exact"/>
        <w:ind w:left="101"/>
        <w:rPr>
          <w:sz w:val="24"/>
        </w:rPr>
      </w:pPr>
      <w:r>
        <w:rPr>
          <w:sz w:val="24"/>
        </w:rPr>
        <w:t>«Математика»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компонент.</w:t>
      </w:r>
    </w:p>
    <w:p w:rsidR="00CA32F6" w:rsidRDefault="00327418">
      <w:pPr>
        <w:pStyle w:val="a3"/>
        <w:spacing w:before="153"/>
        <w:ind w:right="313"/>
      </w:pPr>
      <w:proofErr w:type="gramStart"/>
      <w:r>
        <w:t>Рабочая программа учебного предмета «Математика» составлена на основе требований</w:t>
      </w:r>
      <w:r>
        <w:rPr>
          <w:spacing w:val="-52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 авторской программы «Математика» М.И.Моро, М.А.Бантовой,</w:t>
      </w:r>
      <w:r>
        <w:rPr>
          <w:spacing w:val="1"/>
        </w:rPr>
        <w:t xml:space="preserve"> </w:t>
      </w:r>
      <w:proofErr w:type="spellStart"/>
      <w:r>
        <w:t>Г.В.Бельтюковой</w:t>
      </w:r>
      <w:proofErr w:type="spellEnd"/>
      <w:r>
        <w:t>, С.И.Волковой, С.В.Степановой (УМК «Школа России), 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 результатов начального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№160.</w:t>
      </w:r>
      <w:proofErr w:type="gramEnd"/>
    </w:p>
    <w:p w:rsidR="00CA32F6" w:rsidRDefault="00327418">
      <w:pPr>
        <w:pStyle w:val="a3"/>
        <w:spacing w:before="150"/>
        <w:ind w:right="248"/>
      </w:pPr>
      <w:r>
        <w:t>Обучение математике является важнейшей составляющей начального 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-5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:rsidR="00CA32F6" w:rsidRDefault="00327418">
      <w:pPr>
        <w:pStyle w:val="a3"/>
        <w:spacing w:before="149"/>
        <w:ind w:right="181"/>
      </w:pPr>
      <w:r>
        <w:t>Начальное обучение математике закладывает основы для формирования приёмов</w:t>
      </w:r>
      <w:r>
        <w:rPr>
          <w:spacing w:val="1"/>
        </w:rPr>
        <w:t xml:space="preserve"> </w:t>
      </w:r>
      <w:r>
        <w:t>умственной деятельности: школьники учатся проводить анализ, сравнение,</w:t>
      </w:r>
      <w:r>
        <w:rPr>
          <w:spacing w:val="1"/>
        </w:rPr>
        <w:t xml:space="preserve"> </w:t>
      </w:r>
      <w:r>
        <w:t>классификацию объектов, устанавливать причинно-следственные связи, закономерности,</w:t>
      </w:r>
      <w:r>
        <w:rPr>
          <w:spacing w:val="-52"/>
        </w:rPr>
        <w:t xml:space="preserve"> </w:t>
      </w:r>
      <w:r>
        <w:t>выстраивать логические цепочки рассуждений. Изучая математику, они усваивают</w:t>
      </w:r>
      <w:r>
        <w:rPr>
          <w:spacing w:val="1"/>
        </w:rPr>
        <w:t xml:space="preserve"> </w:t>
      </w:r>
      <w:r>
        <w:t>определённые обобщённые знания и способы действий. Универсальные математические</w:t>
      </w:r>
      <w:r>
        <w:rPr>
          <w:spacing w:val="-52"/>
        </w:rPr>
        <w:t xml:space="preserve"> </w:t>
      </w:r>
      <w:r>
        <w:t>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</w:t>
      </w:r>
      <w:r>
        <w:rPr>
          <w:spacing w:val="1"/>
        </w:rPr>
        <w:t xml:space="preserve"> </w:t>
      </w:r>
      <w:r>
        <w:t>универсальных учебных действий. Универсальные учебные действия обеспечивают</w:t>
      </w:r>
      <w:r>
        <w:rPr>
          <w:spacing w:val="1"/>
        </w:rPr>
        <w:t xml:space="preserve"> </w:t>
      </w:r>
      <w:r>
        <w:t>усвоение предметных знаний и интеллектуальное развитие обучающихся, формируют</w:t>
      </w:r>
      <w:r>
        <w:rPr>
          <w:spacing w:val="1"/>
        </w:rPr>
        <w:t xml:space="preserve"> </w:t>
      </w:r>
      <w:r>
        <w:t>способность к самостоятельному поиску и усвоению новой информации, новых знаний и</w:t>
      </w:r>
      <w:r>
        <w:rPr>
          <w:spacing w:val="1"/>
        </w:rPr>
        <w:t xml:space="preserve"> </w:t>
      </w:r>
      <w:r>
        <w:t>способов действий,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 умения</w:t>
      </w:r>
      <w:r>
        <w:rPr>
          <w:spacing w:val="-2"/>
        </w:rPr>
        <w:t xml:space="preserve"> </w:t>
      </w:r>
      <w:r>
        <w:t>учиться.</w:t>
      </w:r>
    </w:p>
    <w:p w:rsidR="00CA32F6" w:rsidRDefault="00327418">
      <w:pPr>
        <w:pStyle w:val="a3"/>
        <w:spacing w:before="151"/>
        <w:ind w:right="219"/>
      </w:pPr>
      <w:r>
        <w:t>Усвоенные в начальном курсе математики знания и способы действий необходимы не</w:t>
      </w:r>
      <w:r>
        <w:rPr>
          <w:spacing w:val="1"/>
        </w:rPr>
        <w:t xml:space="preserve"> </w:t>
      </w:r>
      <w:r>
        <w:t>только для дальнейшего успешного изучения математики и других школьных дисциплин,</w:t>
      </w:r>
      <w:r>
        <w:rPr>
          <w:spacing w:val="-52"/>
        </w:rPr>
        <w:t xml:space="preserve"> </w:t>
      </w:r>
      <w:r>
        <w:t>но и 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CA32F6" w:rsidRDefault="00327418">
      <w:pPr>
        <w:pStyle w:val="a3"/>
        <w:spacing w:before="146"/>
      </w:pPr>
      <w:r>
        <w:t>Основными</w:t>
      </w:r>
      <w:r>
        <w:rPr>
          <w:spacing w:val="-4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54"/>
        <w:ind w:right="194" w:firstLine="0"/>
        <w:rPr>
          <w:sz w:val="24"/>
        </w:rPr>
      </w:pPr>
      <w:r>
        <w:rPr>
          <w:sz w:val="24"/>
        </w:rPr>
        <w:t>математическое развитие младших школьников –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</w:t>
      </w:r>
      <w:r>
        <w:rPr>
          <w:spacing w:val="-52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 различать обоснованные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информации;</w:t>
      </w:r>
    </w:p>
    <w:p w:rsidR="00CA32F6" w:rsidRPr="00081AD5" w:rsidRDefault="00327418" w:rsidP="00081AD5">
      <w:pPr>
        <w:pStyle w:val="a4"/>
        <w:numPr>
          <w:ilvl w:val="0"/>
          <w:numId w:val="7"/>
        </w:numPr>
        <w:tabs>
          <w:tab w:val="left" w:pos="232"/>
        </w:tabs>
        <w:spacing w:before="150"/>
        <w:ind w:right="208" w:firstLine="0"/>
        <w:rPr>
          <w:sz w:val="24"/>
        </w:rPr>
        <w:sectPr w:rsidR="00CA32F6" w:rsidRPr="00081AD5" w:rsidSect="00081AD5">
          <w:pgSz w:w="11910" w:h="16840"/>
          <w:pgMar w:top="1080" w:right="740" w:bottom="3686" w:left="1600" w:header="720" w:footer="720" w:gutter="0"/>
          <w:cols w:space="720"/>
        </w:sectPr>
      </w:pPr>
      <w:r>
        <w:rPr>
          <w:sz w:val="24"/>
        </w:rPr>
        <w:t>освоение начальных математических знаний – понимание значения величин и способов</w:t>
      </w:r>
      <w:r>
        <w:rPr>
          <w:spacing w:val="-52"/>
          <w:sz w:val="24"/>
        </w:rPr>
        <w:t xml:space="preserve"> </w:t>
      </w:r>
      <w:r>
        <w:rPr>
          <w:sz w:val="24"/>
        </w:rPr>
        <w:t>их измерения; использование арифметических способов для решения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 формирование умения решать учебные и практические задачи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 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CA32F6" w:rsidRPr="00081AD5" w:rsidRDefault="00081AD5" w:rsidP="00081AD5">
      <w:pPr>
        <w:tabs>
          <w:tab w:val="left" w:pos="232"/>
        </w:tabs>
        <w:spacing w:before="34"/>
        <w:ind w:right="518"/>
        <w:rPr>
          <w:sz w:val="24"/>
        </w:rPr>
      </w:pPr>
      <w:r>
        <w:rPr>
          <w:sz w:val="24"/>
        </w:rPr>
        <w:lastRenderedPageBreak/>
        <w:t>-</w:t>
      </w:r>
      <w:r w:rsidR="00327418" w:rsidRPr="00081AD5">
        <w:rPr>
          <w:sz w:val="24"/>
        </w:rPr>
        <w:t>развитие интереса к математике, стремления использовать математические знания в</w:t>
      </w:r>
      <w:r w:rsidR="00327418" w:rsidRPr="00081AD5">
        <w:rPr>
          <w:spacing w:val="-52"/>
          <w:sz w:val="24"/>
        </w:rPr>
        <w:t xml:space="preserve"> </w:t>
      </w:r>
      <w:r w:rsidR="00327418" w:rsidRPr="00081AD5">
        <w:rPr>
          <w:sz w:val="24"/>
        </w:rPr>
        <w:t>повседневной</w:t>
      </w:r>
      <w:r w:rsidR="00327418" w:rsidRPr="00081AD5">
        <w:rPr>
          <w:spacing w:val="-1"/>
          <w:sz w:val="24"/>
        </w:rPr>
        <w:t xml:space="preserve"> </w:t>
      </w:r>
      <w:r w:rsidR="00327418" w:rsidRPr="00081AD5">
        <w:rPr>
          <w:sz w:val="24"/>
        </w:rPr>
        <w:t>жизни.</w:t>
      </w:r>
    </w:p>
    <w:p w:rsidR="00CA32F6" w:rsidRDefault="00327418">
      <w:pPr>
        <w:pStyle w:val="a3"/>
        <w:spacing w:before="153" w:line="237" w:lineRule="auto"/>
        <w:ind w:right="100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</w:t>
      </w:r>
      <w:r>
        <w:rPr>
          <w:spacing w:val="-5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образования: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54"/>
        <w:ind w:right="352" w:firstLine="0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</w:t>
      </w:r>
      <w:r>
        <w:rPr>
          <w:spacing w:val="-52"/>
          <w:sz w:val="24"/>
        </w:rPr>
        <w:t xml:space="preserve"> </w:t>
      </w:r>
      <w:r>
        <w:rPr>
          <w:sz w:val="24"/>
        </w:rPr>
        <w:t>овладения несложными математическими методами познания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 устанавливать, описывать, моделировать и объяснять количественные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отношения);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48"/>
        <w:ind w:left="231" w:hanging="13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49"/>
        <w:ind w:left="231" w:hanging="13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ind w:left="231" w:hanging="13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53" w:line="237" w:lineRule="auto"/>
        <w:ind w:right="301" w:firstLine="0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 для</w:t>
      </w:r>
      <w:r>
        <w:rPr>
          <w:spacing w:val="-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 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52"/>
        <w:ind w:left="231" w:hanging="13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49"/>
        <w:ind w:left="231" w:hanging="13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ind w:left="231" w:hanging="13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ind w:left="231" w:hanging="13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49"/>
        <w:ind w:left="231" w:hanging="13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CA32F6" w:rsidRDefault="00327418">
      <w:pPr>
        <w:pStyle w:val="a4"/>
        <w:numPr>
          <w:ilvl w:val="0"/>
          <w:numId w:val="7"/>
        </w:numPr>
        <w:tabs>
          <w:tab w:val="left" w:pos="232"/>
        </w:tabs>
        <w:spacing w:before="155" w:line="237" w:lineRule="auto"/>
        <w:ind w:right="388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1"/>
          <w:sz w:val="24"/>
        </w:rPr>
        <w:t xml:space="preserve"> </w:t>
      </w:r>
      <w:r>
        <w:rPr>
          <w:sz w:val="24"/>
        </w:rPr>
        <w:t>оценивать и 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CA32F6" w:rsidRDefault="00327418">
      <w:pPr>
        <w:pStyle w:val="a3"/>
        <w:spacing w:before="152"/>
        <w:ind w:right="148"/>
      </w:pPr>
      <w:r>
        <w:t>Решение названных задач обеспечит осознание младшими школьниками</w:t>
      </w:r>
      <w:r>
        <w:rPr>
          <w:spacing w:val="1"/>
        </w:rPr>
        <w:t xml:space="preserve"> </w:t>
      </w:r>
      <w:r>
        <w:t>универсальности математических способов познания мира, усвоение начальных</w:t>
      </w:r>
      <w:r>
        <w:rPr>
          <w:spacing w:val="1"/>
        </w:rPr>
        <w:t xml:space="preserve"> </w:t>
      </w:r>
      <w:r>
        <w:t>математических знаний, связей математики с окружающей действительностью и с</w:t>
      </w:r>
      <w:r>
        <w:rPr>
          <w:spacing w:val="1"/>
        </w:rPr>
        <w:t xml:space="preserve"> </w:t>
      </w:r>
      <w:r>
        <w:t>другими школьными предметами, а также личностную заинтересованность в расширении</w:t>
      </w:r>
      <w:r>
        <w:rPr>
          <w:spacing w:val="-5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знаний.</w:t>
      </w:r>
    </w:p>
    <w:p w:rsidR="00CA32F6" w:rsidRDefault="00327418">
      <w:pPr>
        <w:pStyle w:val="a3"/>
        <w:spacing w:before="148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учебники</w:t>
      </w:r>
    </w:p>
    <w:p w:rsidR="00CA32F6" w:rsidRDefault="00327418">
      <w:pPr>
        <w:pStyle w:val="a4"/>
        <w:numPr>
          <w:ilvl w:val="0"/>
          <w:numId w:val="4"/>
        </w:numPr>
        <w:tabs>
          <w:tab w:val="left" w:pos="340"/>
        </w:tabs>
        <w:ind w:hanging="239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</w:p>
    <w:p w:rsidR="00CA32F6" w:rsidRDefault="00327418">
      <w:pPr>
        <w:pStyle w:val="a4"/>
        <w:numPr>
          <w:ilvl w:val="0"/>
          <w:numId w:val="4"/>
        </w:numPr>
        <w:tabs>
          <w:tab w:val="left" w:pos="340"/>
        </w:tabs>
        <w:spacing w:before="149"/>
        <w:ind w:hanging="239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</w:p>
    <w:p w:rsidR="00CA32F6" w:rsidRDefault="00327418">
      <w:pPr>
        <w:pStyle w:val="a4"/>
        <w:numPr>
          <w:ilvl w:val="0"/>
          <w:numId w:val="4"/>
        </w:numPr>
        <w:tabs>
          <w:tab w:val="left" w:pos="340"/>
        </w:tabs>
        <w:ind w:hanging="239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</w:p>
    <w:p w:rsidR="00CA32F6" w:rsidRDefault="00327418">
      <w:pPr>
        <w:pStyle w:val="a4"/>
        <w:numPr>
          <w:ilvl w:val="0"/>
          <w:numId w:val="4"/>
        </w:numPr>
        <w:tabs>
          <w:tab w:val="left" w:pos="340"/>
        </w:tabs>
        <w:ind w:hanging="239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</w:p>
    <w:p w:rsidR="00CA32F6" w:rsidRDefault="00CA32F6">
      <w:pPr>
        <w:pStyle w:val="a3"/>
        <w:ind w:left="0"/>
      </w:pPr>
    </w:p>
    <w:p w:rsidR="00CA32F6" w:rsidRDefault="00CA32F6">
      <w:pPr>
        <w:pStyle w:val="a3"/>
        <w:spacing w:before="9"/>
        <w:ind w:left="0"/>
      </w:pPr>
    </w:p>
    <w:p w:rsidR="00CA32F6" w:rsidRDefault="00327418" w:rsidP="00081AD5">
      <w:pPr>
        <w:pStyle w:val="a3"/>
        <w:ind w:right="413"/>
        <w:jc w:val="both"/>
        <w:sectPr w:rsidR="00CA32F6" w:rsidSect="00081AD5">
          <w:pgSz w:w="11910" w:h="16840"/>
          <w:pgMar w:top="1080" w:right="740" w:bottom="1843" w:left="1600" w:header="720" w:footer="720" w:gutter="0"/>
          <w:cols w:space="720"/>
        </w:sectPr>
      </w:pPr>
      <w:r>
        <w:t>На изучение математики в каждом классе начальной школы отводится по 4 ч в неделю.</w:t>
      </w:r>
      <w:r>
        <w:rPr>
          <w:spacing w:val="-52"/>
        </w:rPr>
        <w:t xml:space="preserve"> </w:t>
      </w:r>
      <w:proofErr w:type="gramStart"/>
      <w:r>
        <w:t>Курс рассчитан на 540 часов: в 1 классе - 132 часа, по 4 часа 33 учебные недели), во 2 - 4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по 4</w:t>
      </w:r>
      <w:r>
        <w:rPr>
          <w:spacing w:val="1"/>
        </w:rPr>
        <w:t xml:space="preserve"> </w:t>
      </w:r>
      <w:r>
        <w:t>часа 34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классе)</w:t>
      </w:r>
      <w:proofErr w:type="gramEnd"/>
    </w:p>
    <w:p w:rsidR="00CA32F6" w:rsidRDefault="00CA32F6">
      <w:pPr>
        <w:pStyle w:val="a3"/>
        <w:spacing w:before="4"/>
        <w:ind w:left="0"/>
        <w:rPr>
          <w:sz w:val="16"/>
        </w:rPr>
      </w:pPr>
    </w:p>
    <w:sectPr w:rsidR="00CA32F6" w:rsidSect="00CA32F6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1F4"/>
    <w:multiLevelType w:val="hybridMultilevel"/>
    <w:tmpl w:val="267247F4"/>
    <w:lvl w:ilvl="0" w:tplc="C5FE4A28">
      <w:start w:val="1"/>
      <w:numFmt w:val="decimal"/>
      <w:lvlText w:val="%1."/>
      <w:lvlJc w:val="left"/>
      <w:pPr>
        <w:ind w:left="285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6908B90C">
      <w:numFmt w:val="bullet"/>
      <w:lvlText w:val="•"/>
      <w:lvlJc w:val="left"/>
      <w:pPr>
        <w:ind w:left="1208" w:hanging="184"/>
      </w:pPr>
      <w:rPr>
        <w:rFonts w:hint="default"/>
        <w:lang w:val="ru-RU" w:eastAsia="en-US" w:bidi="ar-SA"/>
      </w:rPr>
    </w:lvl>
    <w:lvl w:ilvl="2" w:tplc="768653D2">
      <w:numFmt w:val="bullet"/>
      <w:lvlText w:val="•"/>
      <w:lvlJc w:val="left"/>
      <w:pPr>
        <w:ind w:left="2137" w:hanging="184"/>
      </w:pPr>
      <w:rPr>
        <w:rFonts w:hint="default"/>
        <w:lang w:val="ru-RU" w:eastAsia="en-US" w:bidi="ar-SA"/>
      </w:rPr>
    </w:lvl>
    <w:lvl w:ilvl="3" w:tplc="F4E0B9D4">
      <w:numFmt w:val="bullet"/>
      <w:lvlText w:val="•"/>
      <w:lvlJc w:val="left"/>
      <w:pPr>
        <w:ind w:left="3065" w:hanging="184"/>
      </w:pPr>
      <w:rPr>
        <w:rFonts w:hint="default"/>
        <w:lang w:val="ru-RU" w:eastAsia="en-US" w:bidi="ar-SA"/>
      </w:rPr>
    </w:lvl>
    <w:lvl w:ilvl="4" w:tplc="707EF0BC">
      <w:numFmt w:val="bullet"/>
      <w:lvlText w:val="•"/>
      <w:lvlJc w:val="left"/>
      <w:pPr>
        <w:ind w:left="3994" w:hanging="184"/>
      </w:pPr>
      <w:rPr>
        <w:rFonts w:hint="default"/>
        <w:lang w:val="ru-RU" w:eastAsia="en-US" w:bidi="ar-SA"/>
      </w:rPr>
    </w:lvl>
    <w:lvl w:ilvl="5" w:tplc="DE84F622">
      <w:numFmt w:val="bullet"/>
      <w:lvlText w:val="•"/>
      <w:lvlJc w:val="left"/>
      <w:pPr>
        <w:ind w:left="4923" w:hanging="184"/>
      </w:pPr>
      <w:rPr>
        <w:rFonts w:hint="default"/>
        <w:lang w:val="ru-RU" w:eastAsia="en-US" w:bidi="ar-SA"/>
      </w:rPr>
    </w:lvl>
    <w:lvl w:ilvl="6" w:tplc="2A9A9CD0">
      <w:numFmt w:val="bullet"/>
      <w:lvlText w:val="•"/>
      <w:lvlJc w:val="left"/>
      <w:pPr>
        <w:ind w:left="5851" w:hanging="184"/>
      </w:pPr>
      <w:rPr>
        <w:rFonts w:hint="default"/>
        <w:lang w:val="ru-RU" w:eastAsia="en-US" w:bidi="ar-SA"/>
      </w:rPr>
    </w:lvl>
    <w:lvl w:ilvl="7" w:tplc="4E1285D4">
      <w:numFmt w:val="bullet"/>
      <w:lvlText w:val="•"/>
      <w:lvlJc w:val="left"/>
      <w:pPr>
        <w:ind w:left="6780" w:hanging="184"/>
      </w:pPr>
      <w:rPr>
        <w:rFonts w:hint="default"/>
        <w:lang w:val="ru-RU" w:eastAsia="en-US" w:bidi="ar-SA"/>
      </w:rPr>
    </w:lvl>
    <w:lvl w:ilvl="8" w:tplc="AE6298F8">
      <w:numFmt w:val="bullet"/>
      <w:lvlText w:val="•"/>
      <w:lvlJc w:val="left"/>
      <w:pPr>
        <w:ind w:left="7709" w:hanging="184"/>
      </w:pPr>
      <w:rPr>
        <w:rFonts w:hint="default"/>
        <w:lang w:val="ru-RU" w:eastAsia="en-US" w:bidi="ar-SA"/>
      </w:rPr>
    </w:lvl>
  </w:abstractNum>
  <w:abstractNum w:abstractNumId="1">
    <w:nsid w:val="14E555F1"/>
    <w:multiLevelType w:val="hybridMultilevel"/>
    <w:tmpl w:val="9B8CC7AA"/>
    <w:lvl w:ilvl="0" w:tplc="6C80E372">
      <w:start w:val="1"/>
      <w:numFmt w:val="decimal"/>
      <w:lvlText w:val="%1."/>
      <w:lvlJc w:val="left"/>
      <w:pPr>
        <w:ind w:left="33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E664DB4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81F63EF0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F65A8096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 w:tplc="7F8ECC66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5" w:tplc="0DD61148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5BE26BAE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7" w:tplc="879E3DEC">
      <w:numFmt w:val="bullet"/>
      <w:lvlText w:val="•"/>
      <w:lvlJc w:val="left"/>
      <w:pPr>
        <w:ind w:left="6798" w:hanging="238"/>
      </w:pPr>
      <w:rPr>
        <w:rFonts w:hint="default"/>
        <w:lang w:val="ru-RU" w:eastAsia="en-US" w:bidi="ar-SA"/>
      </w:rPr>
    </w:lvl>
    <w:lvl w:ilvl="8" w:tplc="15C6AAD2">
      <w:numFmt w:val="bullet"/>
      <w:lvlText w:val="•"/>
      <w:lvlJc w:val="left"/>
      <w:pPr>
        <w:ind w:left="7721" w:hanging="238"/>
      </w:pPr>
      <w:rPr>
        <w:rFonts w:hint="default"/>
        <w:lang w:val="ru-RU" w:eastAsia="en-US" w:bidi="ar-SA"/>
      </w:rPr>
    </w:lvl>
  </w:abstractNum>
  <w:abstractNum w:abstractNumId="2">
    <w:nsid w:val="3B80549A"/>
    <w:multiLevelType w:val="hybridMultilevel"/>
    <w:tmpl w:val="9A868E00"/>
    <w:lvl w:ilvl="0" w:tplc="0AE09018">
      <w:start w:val="1"/>
      <w:numFmt w:val="decimal"/>
      <w:lvlText w:val="%1."/>
      <w:lvlJc w:val="left"/>
      <w:pPr>
        <w:ind w:left="33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81A71DC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6A7A2CE8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331C1038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 w:tplc="84263CC0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5" w:tplc="DDB039D8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72DCCD02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7" w:tplc="5E741040">
      <w:numFmt w:val="bullet"/>
      <w:lvlText w:val="•"/>
      <w:lvlJc w:val="left"/>
      <w:pPr>
        <w:ind w:left="6798" w:hanging="238"/>
      </w:pPr>
      <w:rPr>
        <w:rFonts w:hint="default"/>
        <w:lang w:val="ru-RU" w:eastAsia="en-US" w:bidi="ar-SA"/>
      </w:rPr>
    </w:lvl>
    <w:lvl w:ilvl="8" w:tplc="B49A1CAA">
      <w:numFmt w:val="bullet"/>
      <w:lvlText w:val="•"/>
      <w:lvlJc w:val="left"/>
      <w:pPr>
        <w:ind w:left="7721" w:hanging="238"/>
      </w:pPr>
      <w:rPr>
        <w:rFonts w:hint="default"/>
        <w:lang w:val="ru-RU" w:eastAsia="en-US" w:bidi="ar-SA"/>
      </w:rPr>
    </w:lvl>
  </w:abstractNum>
  <w:abstractNum w:abstractNumId="3">
    <w:nsid w:val="4AB000A7"/>
    <w:multiLevelType w:val="hybridMultilevel"/>
    <w:tmpl w:val="12F0EA10"/>
    <w:lvl w:ilvl="0" w:tplc="EA2A0BD6">
      <w:start w:val="1"/>
      <w:numFmt w:val="decimal"/>
      <w:lvlText w:val="%1."/>
      <w:lvlJc w:val="left"/>
      <w:pPr>
        <w:ind w:left="101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CE2EEBA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EC7A9426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E84097B8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F7BC9D7C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1BA020C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B9CC74D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E03CDB2E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26F04396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4">
    <w:nsid w:val="713B3FD5"/>
    <w:multiLevelType w:val="hybridMultilevel"/>
    <w:tmpl w:val="0956A690"/>
    <w:lvl w:ilvl="0" w:tplc="94E824EC">
      <w:start w:val="1"/>
      <w:numFmt w:val="decimal"/>
      <w:lvlText w:val="%1)"/>
      <w:lvlJc w:val="left"/>
      <w:pPr>
        <w:ind w:left="101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07044B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C51C62E4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1ED8C362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357C1EE6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E476419E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D286088E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A1CCAD9E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1908B414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5">
    <w:nsid w:val="7B040B62"/>
    <w:multiLevelType w:val="hybridMultilevel"/>
    <w:tmpl w:val="E2F2E180"/>
    <w:lvl w:ilvl="0" w:tplc="73F4D7B6">
      <w:start w:val="1"/>
      <w:numFmt w:val="decimal"/>
      <w:lvlText w:val="%1."/>
      <w:lvlJc w:val="left"/>
      <w:pPr>
        <w:ind w:left="33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C2072B8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83CEFAE2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78C0FDFA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 w:tplc="262CBE68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5" w:tplc="53706AE8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C94CFEC0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7" w:tplc="D3DEA1AE">
      <w:numFmt w:val="bullet"/>
      <w:lvlText w:val="•"/>
      <w:lvlJc w:val="left"/>
      <w:pPr>
        <w:ind w:left="6798" w:hanging="238"/>
      </w:pPr>
      <w:rPr>
        <w:rFonts w:hint="default"/>
        <w:lang w:val="ru-RU" w:eastAsia="en-US" w:bidi="ar-SA"/>
      </w:rPr>
    </w:lvl>
    <w:lvl w:ilvl="8" w:tplc="3A02AEAC">
      <w:numFmt w:val="bullet"/>
      <w:lvlText w:val="•"/>
      <w:lvlJc w:val="left"/>
      <w:pPr>
        <w:ind w:left="7721" w:hanging="238"/>
      </w:pPr>
      <w:rPr>
        <w:rFonts w:hint="default"/>
        <w:lang w:val="ru-RU" w:eastAsia="en-US" w:bidi="ar-SA"/>
      </w:rPr>
    </w:lvl>
  </w:abstractNum>
  <w:abstractNum w:abstractNumId="6">
    <w:nsid w:val="7FE84C17"/>
    <w:multiLevelType w:val="hybridMultilevel"/>
    <w:tmpl w:val="B60A2AFE"/>
    <w:lvl w:ilvl="0" w:tplc="9E1C4992">
      <w:numFmt w:val="bullet"/>
      <w:lvlText w:val="-"/>
      <w:lvlJc w:val="left"/>
      <w:pPr>
        <w:ind w:left="101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88A1798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83A2850C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988EFCAA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C6FC2FD0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AB86BEEE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3D80B694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C9FC69AC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419EA58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2F6"/>
    <w:rsid w:val="00081AD5"/>
    <w:rsid w:val="00327418"/>
    <w:rsid w:val="007306C9"/>
    <w:rsid w:val="00CA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2F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2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2F6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32F6"/>
    <w:pPr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32F6"/>
    <w:pPr>
      <w:spacing w:before="151"/>
      <w:ind w:left="101"/>
    </w:pPr>
  </w:style>
  <w:style w:type="paragraph" w:customStyle="1" w:styleId="TableParagraph">
    <w:name w:val="Table Paragraph"/>
    <w:basedOn w:val="a"/>
    <w:uiPriority w:val="1"/>
    <w:qFormat/>
    <w:rsid w:val="00CA32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3</cp:revision>
  <dcterms:created xsi:type="dcterms:W3CDTF">2021-07-14T15:56:00Z</dcterms:created>
  <dcterms:modified xsi:type="dcterms:W3CDTF">2021-07-14T16:38:00Z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2021-07-14T00:00:00Z</vt:filetime>
  </property>
</Properties>
</file>